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2B1A" w:rsidRPr="00C36431" w:rsidRDefault="00962B1A" w:rsidP="00962B1A">
      <w:pPr>
        <w:ind w:left="8496"/>
        <w:rPr>
          <w:rFonts w:ascii="Times New Roman" w:hAnsi="Times New Roman" w:cs="Times New Roman"/>
          <w:sz w:val="24"/>
          <w:szCs w:val="24"/>
        </w:rPr>
      </w:pPr>
      <w:r w:rsidRPr="00C36431">
        <w:rPr>
          <w:rFonts w:ascii="Times New Roman" w:hAnsi="Times New Roman" w:cs="Times New Roman"/>
          <w:b/>
          <w:noProof/>
          <w:sz w:val="24"/>
          <w:szCs w:val="24"/>
          <w:lang w:eastAsia="tr-TR"/>
        </w:rPr>
        <w:drawing>
          <wp:anchor distT="0" distB="0" distL="114300" distR="114300" simplePos="0" relativeHeight="251658240" behindDoc="0" locked="0" layoutInCell="1" allowOverlap="1" wp14:anchorId="48124966" wp14:editId="0096BC94">
            <wp:simplePos x="0" y="0"/>
            <wp:positionH relativeFrom="column">
              <wp:posOffset>-38735</wp:posOffset>
            </wp:positionH>
            <wp:positionV relativeFrom="paragraph">
              <wp:posOffset>176530</wp:posOffset>
            </wp:positionV>
            <wp:extent cx="1041400" cy="424815"/>
            <wp:effectExtent l="0" t="0" r="6350" b="0"/>
            <wp:wrapSquare wrapText="bothSides"/>
            <wp:docPr id="1" name="Resim 1"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LOGO.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041400" cy="424815"/>
                    </a:xfrm>
                    <a:prstGeom prst="rect">
                      <a:avLst/>
                    </a:prstGeom>
                    <a:noFill/>
                    <a:ln>
                      <a:noFill/>
                    </a:ln>
                  </pic:spPr>
                </pic:pic>
              </a:graphicData>
            </a:graphic>
            <wp14:sizeRelH relativeFrom="page">
              <wp14:pctWidth>0</wp14:pctWidth>
            </wp14:sizeRelH>
            <wp14:sizeRelV relativeFrom="page">
              <wp14:pctHeight>0</wp14:pctHeight>
            </wp14:sizeRelV>
          </wp:anchor>
        </w:drawing>
      </w:r>
      <w:r w:rsidR="003E757C">
        <w:rPr>
          <w:noProof/>
          <w:lang w:eastAsia="tr-TR"/>
        </w:rPr>
        <w:drawing>
          <wp:inline distT="0" distB="0" distL="0" distR="0">
            <wp:extent cx="935355" cy="935355"/>
            <wp:effectExtent l="0" t="0" r="0" b="0"/>
            <wp:docPr id="3" name="Resim 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35355" cy="935355"/>
                    </a:xfrm>
                    <a:prstGeom prst="rect">
                      <a:avLst/>
                    </a:prstGeom>
                    <a:noFill/>
                    <a:ln>
                      <a:noFill/>
                    </a:ln>
                  </pic:spPr>
                </pic:pic>
              </a:graphicData>
            </a:graphic>
          </wp:inline>
        </w:drawing>
      </w:r>
    </w:p>
    <w:p w:rsidR="00962B1A" w:rsidRPr="00C36431"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T.C. SERHAT KALKINMA AJANSI</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Pr="00C36431"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201</w:t>
      </w:r>
      <w:r w:rsidR="00E12326">
        <w:rPr>
          <w:rFonts w:ascii="Times New Roman" w:hAnsi="Times New Roman" w:cs="Times New Roman"/>
          <w:b/>
          <w:sz w:val="24"/>
          <w:szCs w:val="24"/>
        </w:rPr>
        <w:t xml:space="preserve">6 </w:t>
      </w:r>
      <w:r w:rsidRPr="00C36431">
        <w:rPr>
          <w:rFonts w:ascii="Times New Roman" w:hAnsi="Times New Roman" w:cs="Times New Roman"/>
          <w:b/>
          <w:sz w:val="24"/>
          <w:szCs w:val="24"/>
        </w:rPr>
        <w:t>YILI</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Pr="00C36431" w:rsidRDefault="00962B1A" w:rsidP="00A25551">
      <w:pPr>
        <w:spacing w:after="0" w:line="240" w:lineRule="auto"/>
        <w:jc w:val="center"/>
        <w:rPr>
          <w:rFonts w:ascii="Times New Roman" w:hAnsi="Times New Roman" w:cs="Times New Roman"/>
          <w:bCs/>
          <w:color w:val="000000"/>
          <w:sz w:val="24"/>
          <w:szCs w:val="24"/>
        </w:rPr>
      </w:pPr>
      <w:r w:rsidRPr="00C36431">
        <w:rPr>
          <w:rFonts w:ascii="Times New Roman" w:hAnsi="Times New Roman" w:cs="Times New Roman"/>
          <w:b/>
          <w:sz w:val="24"/>
          <w:szCs w:val="24"/>
        </w:rPr>
        <w:t>TEKNİK DESTEK PROGRAMI</w:t>
      </w:r>
      <w:r w:rsidR="00B46E0C" w:rsidRPr="00C36431">
        <w:rPr>
          <w:rFonts w:ascii="Times New Roman" w:hAnsi="Times New Roman" w:cs="Times New Roman"/>
          <w:b/>
          <w:sz w:val="24"/>
          <w:szCs w:val="24"/>
        </w:rPr>
        <w:t xml:space="preserve"> (</w:t>
      </w:r>
      <w:r w:rsidR="00B46E0C" w:rsidRPr="00C36431">
        <w:rPr>
          <w:rFonts w:ascii="Times New Roman" w:hAnsi="Times New Roman" w:cs="Times New Roman"/>
          <w:bCs/>
          <w:color w:val="000000"/>
          <w:sz w:val="24"/>
          <w:szCs w:val="24"/>
        </w:rPr>
        <w:t>Referans No: TRA2-</w:t>
      </w:r>
      <w:r w:rsidR="00E12326">
        <w:rPr>
          <w:rFonts w:ascii="Times New Roman" w:hAnsi="Times New Roman" w:cs="Times New Roman"/>
          <w:bCs/>
          <w:color w:val="000000"/>
          <w:sz w:val="24"/>
          <w:szCs w:val="24"/>
        </w:rPr>
        <w:t>16</w:t>
      </w:r>
      <w:r w:rsidR="008A06F9">
        <w:rPr>
          <w:rFonts w:ascii="Times New Roman" w:hAnsi="Times New Roman" w:cs="Times New Roman"/>
          <w:bCs/>
          <w:color w:val="000000"/>
          <w:sz w:val="24"/>
          <w:szCs w:val="24"/>
        </w:rPr>
        <w:t>-TD0</w:t>
      </w:r>
      <w:r w:rsidR="00204BD7">
        <w:rPr>
          <w:rFonts w:ascii="Times New Roman" w:hAnsi="Times New Roman" w:cs="Times New Roman"/>
          <w:bCs/>
          <w:color w:val="000000"/>
          <w:sz w:val="24"/>
          <w:szCs w:val="24"/>
        </w:rPr>
        <w:t>1</w:t>
      </w:r>
      <w:r w:rsidR="00B46E0C" w:rsidRPr="00E05730">
        <w:rPr>
          <w:rFonts w:ascii="Times New Roman" w:hAnsi="Times New Roman" w:cs="Times New Roman"/>
          <w:b/>
          <w:bCs/>
          <w:color w:val="000000"/>
          <w:sz w:val="24"/>
          <w:szCs w:val="24"/>
        </w:rPr>
        <w:t>)</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ÇAĞRI</w:t>
      </w:r>
      <w:r w:rsidR="00255921">
        <w:rPr>
          <w:rFonts w:ascii="Times New Roman" w:hAnsi="Times New Roman" w:cs="Times New Roman"/>
          <w:b/>
          <w:sz w:val="24"/>
          <w:szCs w:val="24"/>
        </w:rPr>
        <w:t>SINA</w:t>
      </w:r>
      <w:r w:rsidRPr="00C36431">
        <w:rPr>
          <w:rFonts w:ascii="Times New Roman" w:hAnsi="Times New Roman" w:cs="Times New Roman"/>
          <w:b/>
          <w:sz w:val="24"/>
          <w:szCs w:val="24"/>
        </w:rPr>
        <w:t xml:space="preserve"> İLİŞKİN ÖNEMLİ DUYURU</w:t>
      </w:r>
    </w:p>
    <w:p w:rsidR="00255921" w:rsidRPr="00C36431" w:rsidRDefault="00255921" w:rsidP="00A25551">
      <w:pPr>
        <w:spacing w:after="0" w:line="240" w:lineRule="auto"/>
        <w:jc w:val="center"/>
        <w:rPr>
          <w:rFonts w:ascii="Times New Roman" w:hAnsi="Times New Roman" w:cs="Times New Roman"/>
          <w:b/>
          <w:sz w:val="24"/>
          <w:szCs w:val="24"/>
        </w:rPr>
      </w:pPr>
    </w:p>
    <w:p w:rsidR="00962B1A" w:rsidRPr="00C36431" w:rsidRDefault="00962B1A" w:rsidP="00962B1A">
      <w:pPr>
        <w:spacing w:before="120" w:after="120" w:line="360" w:lineRule="auto"/>
        <w:ind w:firstLine="708"/>
        <w:jc w:val="both"/>
        <w:outlineLvl w:val="0"/>
        <w:rPr>
          <w:rFonts w:ascii="Times New Roman" w:hAnsi="Times New Roman" w:cs="Times New Roman"/>
          <w:sz w:val="24"/>
          <w:szCs w:val="24"/>
        </w:rPr>
      </w:pPr>
      <w:r w:rsidRPr="00C36431">
        <w:rPr>
          <w:rFonts w:ascii="Times New Roman" w:hAnsi="Times New Roman" w:cs="Times New Roman"/>
          <w:sz w:val="24"/>
          <w:szCs w:val="24"/>
        </w:rPr>
        <w:t>Serhat Kalkınma Ajansı, 20</w:t>
      </w:r>
      <w:r w:rsidR="00E12326">
        <w:rPr>
          <w:rFonts w:ascii="Times New Roman" w:hAnsi="Times New Roman" w:cs="Times New Roman"/>
          <w:sz w:val="24"/>
          <w:szCs w:val="24"/>
        </w:rPr>
        <w:t>16</w:t>
      </w:r>
      <w:r w:rsidRPr="00C36431">
        <w:rPr>
          <w:rFonts w:ascii="Times New Roman" w:hAnsi="Times New Roman" w:cs="Times New Roman"/>
          <w:sz w:val="24"/>
          <w:szCs w:val="24"/>
        </w:rPr>
        <w:t xml:space="preserve"> yılı Teknik Destek Programı </w:t>
      </w:r>
      <w:r w:rsidR="00E12326">
        <w:rPr>
          <w:rFonts w:ascii="Times New Roman" w:hAnsi="Times New Roman" w:cs="Times New Roman"/>
          <w:sz w:val="24"/>
          <w:szCs w:val="24"/>
        </w:rPr>
        <w:t>1</w:t>
      </w:r>
      <w:r w:rsidR="00255921">
        <w:rPr>
          <w:rFonts w:ascii="Times New Roman" w:hAnsi="Times New Roman" w:cs="Times New Roman"/>
          <w:sz w:val="24"/>
          <w:szCs w:val="24"/>
        </w:rPr>
        <w:t xml:space="preserve">. Dönemi </w:t>
      </w:r>
      <w:r w:rsidR="0000782D">
        <w:rPr>
          <w:rFonts w:ascii="Times New Roman" w:hAnsi="Times New Roman" w:cs="Times New Roman"/>
          <w:sz w:val="24"/>
          <w:szCs w:val="24"/>
        </w:rPr>
        <w:t xml:space="preserve">kapsamında </w:t>
      </w:r>
      <w:r w:rsidR="009858B6">
        <w:rPr>
          <w:rFonts w:ascii="Times New Roman" w:hAnsi="Times New Roman" w:cs="Times New Roman"/>
          <w:sz w:val="24"/>
          <w:szCs w:val="24"/>
        </w:rPr>
        <w:t>proje başvurularının Ajansa</w:t>
      </w:r>
      <w:r w:rsidRPr="00C36431">
        <w:rPr>
          <w:rFonts w:ascii="Times New Roman" w:hAnsi="Times New Roman" w:cs="Times New Roman"/>
          <w:sz w:val="24"/>
          <w:szCs w:val="24"/>
        </w:rPr>
        <w:t xml:space="preserve"> sunulması amacıyla </w:t>
      </w:r>
      <w:r w:rsidR="00EB0622">
        <w:rPr>
          <w:rFonts w:ascii="Times New Roman" w:hAnsi="Times New Roman" w:cs="Times New Roman"/>
          <w:sz w:val="24"/>
          <w:szCs w:val="24"/>
        </w:rPr>
        <w:t>23</w:t>
      </w:r>
      <w:r w:rsidR="008450E2">
        <w:rPr>
          <w:rFonts w:ascii="Times New Roman" w:hAnsi="Times New Roman" w:cs="Times New Roman"/>
          <w:sz w:val="24"/>
          <w:szCs w:val="24"/>
        </w:rPr>
        <w:t xml:space="preserve"> Ma</w:t>
      </w:r>
      <w:r w:rsidR="00E12326">
        <w:rPr>
          <w:rFonts w:ascii="Times New Roman" w:hAnsi="Times New Roman" w:cs="Times New Roman"/>
          <w:sz w:val="24"/>
          <w:szCs w:val="24"/>
        </w:rPr>
        <w:t>rt</w:t>
      </w:r>
      <w:r w:rsidR="00493424" w:rsidRPr="00C36431">
        <w:rPr>
          <w:rFonts w:ascii="Times New Roman" w:hAnsi="Times New Roman" w:cs="Times New Roman"/>
          <w:sz w:val="24"/>
          <w:szCs w:val="24"/>
        </w:rPr>
        <w:t xml:space="preserve"> 20</w:t>
      </w:r>
      <w:r w:rsidR="00E12326">
        <w:rPr>
          <w:rFonts w:ascii="Times New Roman" w:hAnsi="Times New Roman" w:cs="Times New Roman"/>
          <w:sz w:val="24"/>
          <w:szCs w:val="24"/>
        </w:rPr>
        <w:t>16</w:t>
      </w:r>
      <w:r w:rsidR="00493424" w:rsidRPr="00C36431">
        <w:rPr>
          <w:rFonts w:ascii="Times New Roman" w:hAnsi="Times New Roman" w:cs="Times New Roman"/>
          <w:sz w:val="24"/>
          <w:szCs w:val="24"/>
        </w:rPr>
        <w:t xml:space="preserve"> tarihi itibari ile </w:t>
      </w:r>
      <w:r w:rsidRPr="00C36431">
        <w:rPr>
          <w:rFonts w:ascii="Times New Roman" w:hAnsi="Times New Roman" w:cs="Times New Roman"/>
          <w:sz w:val="24"/>
          <w:szCs w:val="24"/>
        </w:rPr>
        <w:t>ilana çıkmış bulu</w:t>
      </w:r>
      <w:r w:rsidR="00255921">
        <w:rPr>
          <w:rFonts w:ascii="Times New Roman" w:hAnsi="Times New Roman" w:cs="Times New Roman"/>
          <w:sz w:val="24"/>
          <w:szCs w:val="24"/>
        </w:rPr>
        <w:t>nmaktadır. Söz konusu Program</w:t>
      </w:r>
      <w:r w:rsidRPr="00C36431">
        <w:rPr>
          <w:rFonts w:ascii="Times New Roman" w:hAnsi="Times New Roman" w:cs="Times New Roman"/>
          <w:sz w:val="24"/>
          <w:szCs w:val="24"/>
        </w:rPr>
        <w:t xml:space="preserve"> hakkında detaylı bilgi, </w:t>
      </w:r>
      <w:r w:rsidR="00255921">
        <w:rPr>
          <w:rFonts w:ascii="Times New Roman" w:hAnsi="Times New Roman" w:cs="Times New Roman"/>
          <w:sz w:val="24"/>
          <w:szCs w:val="24"/>
        </w:rPr>
        <w:t xml:space="preserve">başvuru koşulları, ilgili belge ve dokümanların </w:t>
      </w:r>
      <w:r w:rsidRPr="00C36431">
        <w:rPr>
          <w:rFonts w:ascii="Times New Roman" w:hAnsi="Times New Roman" w:cs="Times New Roman"/>
          <w:sz w:val="24"/>
          <w:szCs w:val="24"/>
        </w:rPr>
        <w:t xml:space="preserve">tamamı SERKA </w:t>
      </w:r>
      <w:r w:rsidR="008450E2">
        <w:rPr>
          <w:rFonts w:ascii="Times New Roman" w:hAnsi="Times New Roman" w:cs="Times New Roman"/>
          <w:sz w:val="24"/>
          <w:szCs w:val="24"/>
        </w:rPr>
        <w:t>internet sitesin</w:t>
      </w:r>
      <w:r w:rsidRPr="00C36431">
        <w:rPr>
          <w:rFonts w:ascii="Times New Roman" w:hAnsi="Times New Roman" w:cs="Times New Roman"/>
          <w:sz w:val="24"/>
          <w:szCs w:val="24"/>
        </w:rPr>
        <w:t xml:space="preserve">den temin edilebilir. </w:t>
      </w:r>
    </w:p>
    <w:p w:rsidR="00FC3F40" w:rsidRDefault="00962B1A" w:rsidP="00962B1A">
      <w:pPr>
        <w:autoSpaceDE w:val="0"/>
        <w:autoSpaceDN w:val="0"/>
        <w:spacing w:before="240" w:after="240" w:line="360" w:lineRule="auto"/>
        <w:jc w:val="both"/>
        <w:rPr>
          <w:rFonts w:ascii="Times New Roman" w:hAnsi="Times New Roman" w:cs="Times New Roman"/>
          <w:color w:val="000000"/>
          <w:sz w:val="24"/>
          <w:szCs w:val="24"/>
        </w:rPr>
      </w:pPr>
      <w:r w:rsidRPr="00C36431">
        <w:rPr>
          <w:rFonts w:ascii="Times New Roman" w:hAnsi="Times New Roman" w:cs="Times New Roman"/>
          <w:sz w:val="24"/>
          <w:szCs w:val="24"/>
        </w:rPr>
        <w:t xml:space="preserve">            </w:t>
      </w:r>
      <w:r w:rsidRPr="00C36431">
        <w:rPr>
          <w:rFonts w:ascii="Times New Roman" w:hAnsi="Times New Roman" w:cs="Times New Roman"/>
          <w:b/>
          <w:sz w:val="24"/>
          <w:szCs w:val="24"/>
        </w:rPr>
        <w:t>Teknik Destek (TD) Programının</w:t>
      </w:r>
      <w:r w:rsidRPr="00C36431">
        <w:rPr>
          <w:rFonts w:ascii="Times New Roman" w:hAnsi="Times New Roman" w:cs="Times New Roman"/>
          <w:sz w:val="24"/>
          <w:szCs w:val="24"/>
        </w:rPr>
        <w:t xml:space="preserve"> amacı</w:t>
      </w:r>
      <w:r w:rsidRPr="00C36431">
        <w:rPr>
          <w:rFonts w:ascii="Times New Roman" w:hAnsi="Times New Roman" w:cs="Times New Roman"/>
          <w:color w:val="000000"/>
          <w:sz w:val="24"/>
          <w:szCs w:val="24"/>
        </w:rPr>
        <w:t>; Bölgedeki yerel aktörlerin bölgesel kalkınma açısından önem ar</w:t>
      </w:r>
      <w:bookmarkStart w:id="0" w:name="_GoBack"/>
      <w:bookmarkEnd w:id="0"/>
      <w:r w:rsidRPr="00C36431">
        <w:rPr>
          <w:rFonts w:ascii="Times New Roman" w:hAnsi="Times New Roman" w:cs="Times New Roman"/>
          <w:color w:val="000000"/>
          <w:sz w:val="24"/>
          <w:szCs w:val="24"/>
        </w:rPr>
        <w:t>z eden, ancak hazırlık ve uygulama aşamalarında sıkıntı ile karşılaşılan çalışmalarına destek sağlamaktır. Programdan, yerel yönetimler, mahalli idare birlikleri, üniversiteler, diğer kamu kurum ve kuruluşları, kamu kurumu niteliğindeki meslek kuruluşları, sivil toplum kuruluşları yararlanabi</w:t>
      </w:r>
      <w:r w:rsidR="009858B6">
        <w:rPr>
          <w:rFonts w:ascii="Times New Roman" w:hAnsi="Times New Roman" w:cs="Times New Roman"/>
          <w:color w:val="000000"/>
          <w:sz w:val="24"/>
          <w:szCs w:val="24"/>
        </w:rPr>
        <w:t xml:space="preserve">lirler. Teknik Destek Programı </w:t>
      </w:r>
      <w:r w:rsidR="00E63298">
        <w:rPr>
          <w:rFonts w:ascii="Times New Roman" w:hAnsi="Times New Roman" w:cs="Times New Roman"/>
          <w:color w:val="000000"/>
          <w:sz w:val="24"/>
          <w:szCs w:val="24"/>
        </w:rPr>
        <w:t>1</w:t>
      </w:r>
      <w:r w:rsidRPr="00C36431">
        <w:rPr>
          <w:rFonts w:ascii="Times New Roman" w:hAnsi="Times New Roman" w:cs="Times New Roman"/>
          <w:color w:val="000000"/>
          <w:sz w:val="24"/>
          <w:szCs w:val="24"/>
        </w:rPr>
        <w:t xml:space="preserve">. Dönemi için son başvuru tarihi </w:t>
      </w:r>
      <w:r w:rsidR="00E12326">
        <w:rPr>
          <w:rFonts w:ascii="Times New Roman" w:hAnsi="Times New Roman" w:cs="Times New Roman"/>
          <w:b/>
          <w:color w:val="000000"/>
          <w:sz w:val="24"/>
          <w:szCs w:val="24"/>
        </w:rPr>
        <w:t>29 Nisan</w:t>
      </w:r>
      <w:r w:rsidR="00754B42">
        <w:rPr>
          <w:rFonts w:ascii="Times New Roman" w:hAnsi="Times New Roman" w:cs="Times New Roman"/>
          <w:b/>
          <w:color w:val="000000"/>
          <w:sz w:val="24"/>
          <w:szCs w:val="24"/>
        </w:rPr>
        <w:t xml:space="preserve"> </w:t>
      </w:r>
      <w:r w:rsidR="008450E2">
        <w:rPr>
          <w:rFonts w:ascii="Times New Roman" w:hAnsi="Times New Roman" w:cs="Times New Roman"/>
          <w:b/>
          <w:color w:val="000000"/>
          <w:sz w:val="24"/>
          <w:szCs w:val="24"/>
        </w:rPr>
        <w:t>20</w:t>
      </w:r>
      <w:r w:rsidR="00E12326">
        <w:rPr>
          <w:rFonts w:ascii="Times New Roman" w:hAnsi="Times New Roman" w:cs="Times New Roman"/>
          <w:b/>
          <w:color w:val="000000"/>
          <w:sz w:val="24"/>
          <w:szCs w:val="24"/>
        </w:rPr>
        <w:t>16</w:t>
      </w:r>
      <w:r w:rsidRPr="00C36431">
        <w:rPr>
          <w:rFonts w:ascii="Times New Roman" w:hAnsi="Times New Roman" w:cs="Times New Roman"/>
          <w:b/>
          <w:color w:val="000000"/>
          <w:sz w:val="24"/>
          <w:szCs w:val="24"/>
        </w:rPr>
        <w:t xml:space="preserve"> saat </w:t>
      </w:r>
      <w:r w:rsidR="003E757C" w:rsidRPr="00C36431">
        <w:rPr>
          <w:rFonts w:ascii="Times New Roman" w:hAnsi="Times New Roman" w:cs="Times New Roman"/>
          <w:b/>
          <w:color w:val="000000"/>
          <w:sz w:val="24"/>
          <w:szCs w:val="24"/>
        </w:rPr>
        <w:t>1</w:t>
      </w:r>
      <w:r w:rsidR="00E12326">
        <w:rPr>
          <w:rFonts w:ascii="Times New Roman" w:hAnsi="Times New Roman" w:cs="Times New Roman"/>
          <w:b/>
          <w:color w:val="000000"/>
          <w:sz w:val="24"/>
          <w:szCs w:val="24"/>
        </w:rPr>
        <w:t>7</w:t>
      </w:r>
      <w:r w:rsidR="001862F4">
        <w:rPr>
          <w:rFonts w:ascii="Times New Roman" w:hAnsi="Times New Roman" w:cs="Times New Roman"/>
          <w:b/>
          <w:color w:val="000000"/>
          <w:sz w:val="24"/>
          <w:szCs w:val="24"/>
        </w:rPr>
        <w:t>.00</w:t>
      </w:r>
      <w:r w:rsidR="000B3A86">
        <w:rPr>
          <w:rFonts w:ascii="Times New Roman" w:hAnsi="Times New Roman" w:cs="Times New Roman"/>
          <w:b/>
          <w:color w:val="000000"/>
          <w:sz w:val="24"/>
          <w:szCs w:val="24"/>
        </w:rPr>
        <w:t>’dı</w:t>
      </w:r>
      <w:r w:rsidR="003E757C">
        <w:rPr>
          <w:rFonts w:ascii="Times New Roman" w:hAnsi="Times New Roman" w:cs="Times New Roman"/>
          <w:b/>
          <w:color w:val="000000"/>
          <w:sz w:val="24"/>
          <w:szCs w:val="24"/>
        </w:rPr>
        <w:t>r</w:t>
      </w:r>
      <w:r w:rsidRPr="00C36431">
        <w:rPr>
          <w:rFonts w:ascii="Times New Roman" w:hAnsi="Times New Roman" w:cs="Times New Roman"/>
          <w:b/>
          <w:color w:val="000000"/>
          <w:sz w:val="24"/>
          <w:szCs w:val="24"/>
        </w:rPr>
        <w:t>.</w:t>
      </w:r>
      <w:r w:rsidRPr="00C36431">
        <w:rPr>
          <w:rFonts w:ascii="Times New Roman" w:hAnsi="Times New Roman" w:cs="Times New Roman"/>
          <w:color w:val="000000"/>
          <w:sz w:val="24"/>
          <w:szCs w:val="24"/>
        </w:rPr>
        <w:t xml:space="preserve"> </w:t>
      </w:r>
    </w:p>
    <w:p w:rsidR="00DD6689" w:rsidRPr="00DD6689" w:rsidRDefault="00DD6689" w:rsidP="00DD6689">
      <w:pPr>
        <w:autoSpaceDE w:val="0"/>
        <w:autoSpaceDN w:val="0"/>
        <w:spacing w:before="240" w:after="240" w:line="360" w:lineRule="auto"/>
        <w:ind w:firstLine="708"/>
        <w:jc w:val="both"/>
        <w:rPr>
          <w:rFonts w:ascii="Times New Roman" w:hAnsi="Times New Roman" w:cs="Times New Roman"/>
          <w:color w:val="000000"/>
          <w:sz w:val="24"/>
          <w:szCs w:val="24"/>
        </w:rPr>
      </w:pPr>
      <w:r w:rsidRPr="00DD6689">
        <w:rPr>
          <w:rFonts w:ascii="Times New Roman" w:hAnsi="Times New Roman" w:cs="Times New Roman"/>
          <w:color w:val="000000"/>
          <w:sz w:val="24"/>
          <w:szCs w:val="24"/>
        </w:rPr>
        <w:t xml:space="preserve">Başvurunun yapılabilmesi için </w:t>
      </w:r>
      <w:proofErr w:type="spellStart"/>
      <w:r w:rsidRPr="00DD6689">
        <w:rPr>
          <w:rFonts w:ascii="Times New Roman" w:hAnsi="Times New Roman" w:cs="Times New Roman"/>
          <w:color w:val="000000"/>
          <w:sz w:val="24"/>
          <w:szCs w:val="24"/>
        </w:rPr>
        <w:t>KAYS’a</w:t>
      </w:r>
      <w:proofErr w:type="spellEnd"/>
      <w:r w:rsidRPr="00DD6689">
        <w:rPr>
          <w:rFonts w:ascii="Times New Roman" w:hAnsi="Times New Roman" w:cs="Times New Roman"/>
          <w:color w:val="000000"/>
          <w:sz w:val="24"/>
          <w:szCs w:val="24"/>
        </w:rPr>
        <w:t xml:space="preserve"> kayıt olup kullanıcı adı ve şifre alınması gerekmektedir. Sisteme kaydolma ve kullanım ile ilgili detaylı bilgi ve görsel anlatım </w:t>
      </w:r>
      <w:hyperlink r:id="rId9" w:history="1">
        <w:r w:rsidRPr="00DD6689">
          <w:rPr>
            <w:rStyle w:val="Kpr"/>
            <w:rFonts w:ascii="Times New Roman" w:hAnsi="Times New Roman" w:cs="Times New Roman"/>
            <w:sz w:val="24"/>
            <w:szCs w:val="24"/>
          </w:rPr>
          <w:t>http://portal.kays.kalkinma.gov.tr</w:t>
        </w:r>
      </w:hyperlink>
      <w:r w:rsidRPr="00DD6689">
        <w:rPr>
          <w:rFonts w:ascii="Times New Roman" w:hAnsi="Times New Roman" w:cs="Times New Roman"/>
          <w:color w:val="000000"/>
          <w:sz w:val="24"/>
          <w:szCs w:val="24"/>
        </w:rPr>
        <w:t xml:space="preserve"> adresinde yer alan KAYS </w:t>
      </w:r>
      <w:proofErr w:type="spellStart"/>
      <w:r w:rsidRPr="00DD6689">
        <w:rPr>
          <w:rFonts w:ascii="Times New Roman" w:hAnsi="Times New Roman" w:cs="Times New Roman"/>
          <w:color w:val="000000"/>
          <w:sz w:val="24"/>
          <w:szCs w:val="24"/>
        </w:rPr>
        <w:t>Portalının</w:t>
      </w:r>
      <w:proofErr w:type="spellEnd"/>
      <w:r w:rsidRPr="00DD6689">
        <w:rPr>
          <w:rFonts w:ascii="Times New Roman" w:hAnsi="Times New Roman" w:cs="Times New Roman"/>
          <w:color w:val="000000"/>
          <w:sz w:val="24"/>
          <w:szCs w:val="24"/>
        </w:rPr>
        <w:t xml:space="preserve"> “Yardım” bölümünde bulunan Kullanıcı Kılavuzu’nda ve Ajans internet sitesinde yer almaktadır. KAYS üzerinden Başvuru Formu ve Ekleri doldurulduktan sonra diğer destekleyici belgeler de </w:t>
      </w:r>
      <w:proofErr w:type="spellStart"/>
      <w:r w:rsidRPr="00DD6689">
        <w:rPr>
          <w:rFonts w:ascii="Times New Roman" w:hAnsi="Times New Roman" w:cs="Times New Roman"/>
          <w:color w:val="000000"/>
          <w:sz w:val="24"/>
          <w:szCs w:val="24"/>
        </w:rPr>
        <w:t>KAYS’a</w:t>
      </w:r>
      <w:proofErr w:type="spellEnd"/>
      <w:r w:rsidRPr="00DD6689">
        <w:rPr>
          <w:rFonts w:ascii="Times New Roman" w:hAnsi="Times New Roman" w:cs="Times New Roman"/>
          <w:color w:val="000000"/>
          <w:sz w:val="24"/>
          <w:szCs w:val="24"/>
        </w:rPr>
        <w:t xml:space="preserve"> yüklenmeli, başvuru tamamlandıktan sonra başvuru formu ve eklerin çıktısı KAYS üzerinden alınmalıdır. Belgenin tüm sayfaları imzaya yetkili kişi tarafından paraflanmalı ve Başvuru Sahibi Beyanı ve Bütçe kısmı imzalanmalıdır. Aksi takdirde, yapılan başvuru ön inceleme aşamasında değerlendirme dışı kalacaktır. </w:t>
      </w:r>
    </w:p>
    <w:p w:rsidR="00DD6689" w:rsidRPr="00DD6689" w:rsidRDefault="00DD6689" w:rsidP="00DD6689">
      <w:pPr>
        <w:autoSpaceDE w:val="0"/>
        <w:autoSpaceDN w:val="0"/>
        <w:spacing w:before="240" w:after="240" w:line="360" w:lineRule="auto"/>
        <w:ind w:firstLine="708"/>
        <w:jc w:val="both"/>
        <w:rPr>
          <w:rFonts w:ascii="Times New Roman" w:hAnsi="Times New Roman" w:cs="Times New Roman"/>
          <w:color w:val="000000"/>
          <w:sz w:val="24"/>
          <w:szCs w:val="24"/>
        </w:rPr>
      </w:pPr>
      <w:r w:rsidRPr="00DD6689">
        <w:rPr>
          <w:rFonts w:ascii="Times New Roman" w:hAnsi="Times New Roman" w:cs="Times New Roman"/>
          <w:color w:val="000000"/>
          <w:sz w:val="24"/>
          <w:szCs w:val="24"/>
        </w:rPr>
        <w:t>Belirtilen şekilde hazırlanan proje başvurusu kapalı zarf içinde taahhütlü posta yoluyla, kargo şirketiyle veya elden (elden teslim eden kişiye, imzalı ve tarihli bir alındı belgesi verilir) Ajans Merkez Binasına veya başvuru sahibinin bulunduğu ildeki Yatırım Destek Ofisi’ne sunulması gerekmektedir. Posta veya kargodan kaynaklanan gecikmelerden Serhat Kalkınma Ajansı sorumlu olmayacaktır.</w:t>
      </w:r>
    </w:p>
    <w:p w:rsidR="00DD6689" w:rsidRPr="00DD6689" w:rsidRDefault="00DD6689" w:rsidP="00DD6689">
      <w:pPr>
        <w:autoSpaceDE w:val="0"/>
        <w:autoSpaceDN w:val="0"/>
        <w:spacing w:before="240" w:after="240" w:line="360" w:lineRule="auto"/>
        <w:ind w:firstLine="708"/>
        <w:jc w:val="both"/>
        <w:rPr>
          <w:rFonts w:ascii="Times New Roman" w:hAnsi="Times New Roman" w:cs="Times New Roman"/>
          <w:color w:val="000000"/>
          <w:sz w:val="24"/>
          <w:szCs w:val="24"/>
        </w:rPr>
      </w:pPr>
      <w:r w:rsidRPr="00DD6689">
        <w:rPr>
          <w:rFonts w:ascii="Times New Roman" w:hAnsi="Times New Roman" w:cs="Times New Roman"/>
          <w:color w:val="000000"/>
          <w:sz w:val="24"/>
          <w:szCs w:val="24"/>
        </w:rPr>
        <w:lastRenderedPageBreak/>
        <w:t>İlanen duyurulur.</w:t>
      </w:r>
    </w:p>
    <w:p w:rsidR="00E05730"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 xml:space="preserve">T.C. Serhat Kalkınma </w:t>
      </w:r>
      <w:r w:rsidR="00E40A5F" w:rsidRPr="00DD6689">
        <w:rPr>
          <w:rFonts w:ascii="Times New Roman" w:hAnsi="Times New Roman" w:cs="Times New Roman"/>
          <w:b/>
          <w:color w:val="000000"/>
          <w:sz w:val="24"/>
          <w:szCs w:val="24"/>
        </w:rPr>
        <w:t>Ajansı Merkez</w:t>
      </w:r>
      <w:r w:rsidRPr="00DD6689">
        <w:rPr>
          <w:rFonts w:ascii="Times New Roman" w:hAnsi="Times New Roman" w:cs="Times New Roman"/>
          <w:b/>
          <w:color w:val="000000"/>
          <w:sz w:val="24"/>
          <w:szCs w:val="24"/>
        </w:rPr>
        <w:t xml:space="preserve"> Binası</w:t>
      </w:r>
      <w:r w:rsidR="00E05730">
        <w:rPr>
          <w:rFonts w:ascii="Times New Roman" w:hAnsi="Times New Roman" w:cs="Times New Roman"/>
          <w:b/>
          <w:color w:val="000000"/>
          <w:sz w:val="24"/>
          <w:szCs w:val="24"/>
        </w:rPr>
        <w:t xml:space="preserve"> </w:t>
      </w:r>
    </w:p>
    <w:p w:rsidR="00E05730"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proofErr w:type="spellStart"/>
      <w:r w:rsidRPr="00DD6689">
        <w:rPr>
          <w:rFonts w:ascii="Times New Roman" w:hAnsi="Times New Roman" w:cs="Times New Roman"/>
          <w:color w:val="000000"/>
          <w:sz w:val="24"/>
          <w:szCs w:val="24"/>
        </w:rPr>
        <w:t>Ortakapı</w:t>
      </w:r>
      <w:proofErr w:type="spellEnd"/>
      <w:r w:rsidRPr="00DD6689">
        <w:rPr>
          <w:rFonts w:ascii="Times New Roman" w:hAnsi="Times New Roman" w:cs="Times New Roman"/>
          <w:color w:val="000000"/>
          <w:sz w:val="24"/>
          <w:szCs w:val="24"/>
        </w:rPr>
        <w:t xml:space="preserve"> Mahallesi Atatürk Caddesi No:117</w:t>
      </w:r>
      <w:r w:rsidR="00E05730">
        <w:rPr>
          <w:rFonts w:ascii="Times New Roman" w:hAnsi="Times New Roman" w:cs="Times New Roman"/>
          <w:color w:val="000000"/>
          <w:sz w:val="24"/>
          <w:szCs w:val="24"/>
        </w:rPr>
        <w:t xml:space="preserve"> </w:t>
      </w:r>
    </w:p>
    <w:p w:rsid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 Kars</w:t>
      </w:r>
    </w:p>
    <w:p w:rsidR="00204BD7" w:rsidRPr="00DD6689" w:rsidRDefault="00204BD7"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Ağrı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Ağrı Ticaret ve Sanayi Odası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Kat:3 Merkez/Ağrı</w:t>
      </w: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Ardahan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Yeni Ticaret ve Sanayi Odası Hizmet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Karagöl Mahallesi Kongre Caddesi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No:64 Kat:2 No:1</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Merkez/ARDAHAN</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Iğdır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Iğdır Ticaret ve Sanayi Odası Binası</w:t>
      </w:r>
    </w:p>
    <w:p w:rsidR="00DD6689" w:rsidRPr="00DD6689" w:rsidRDefault="00EB0622" w:rsidP="00DD6689">
      <w:pPr>
        <w:autoSpaceDE w:val="0"/>
        <w:autoSpaceDN w:val="0"/>
        <w:spacing w:after="0" w:line="240" w:lineRule="auto"/>
        <w:ind w:firstLine="709"/>
        <w:jc w:val="center"/>
        <w:rPr>
          <w:rFonts w:ascii="Times New Roman" w:hAnsi="Times New Roman" w:cs="Times New Roman"/>
          <w:color w:val="000000"/>
          <w:sz w:val="24"/>
          <w:szCs w:val="24"/>
        </w:rPr>
      </w:pPr>
      <w:r>
        <w:rPr>
          <w:rFonts w:ascii="Times New Roman" w:hAnsi="Times New Roman" w:cs="Times New Roman"/>
          <w:color w:val="000000"/>
          <w:sz w:val="24"/>
          <w:szCs w:val="24"/>
        </w:rPr>
        <w:t>Kat:3</w:t>
      </w:r>
      <w:r w:rsidR="00DD6689" w:rsidRPr="00DD6689">
        <w:rPr>
          <w:rFonts w:ascii="Times New Roman" w:hAnsi="Times New Roman" w:cs="Times New Roman"/>
          <w:color w:val="000000"/>
          <w:sz w:val="24"/>
          <w:szCs w:val="24"/>
        </w:rPr>
        <w:t xml:space="preserve"> Merkez/Iğdır</w:t>
      </w:r>
    </w:p>
    <w:p w:rsidR="00DD6689" w:rsidRPr="00DD6689" w:rsidRDefault="00DD6689" w:rsidP="00DD6689">
      <w:pPr>
        <w:autoSpaceDE w:val="0"/>
        <w:autoSpaceDN w:val="0"/>
        <w:spacing w:before="240" w:after="240" w:line="360" w:lineRule="auto"/>
        <w:ind w:firstLine="708"/>
        <w:jc w:val="both"/>
        <w:rPr>
          <w:rFonts w:ascii="Times New Roman" w:hAnsi="Times New Roman" w:cs="Times New Roman"/>
          <w:color w:val="000000"/>
          <w:sz w:val="24"/>
          <w:szCs w:val="24"/>
        </w:rPr>
      </w:pPr>
    </w:p>
    <w:p w:rsidR="00DD6689" w:rsidRPr="00DD6689" w:rsidRDefault="00EB0622" w:rsidP="00413EFA">
      <w:pPr>
        <w:autoSpaceDE w:val="0"/>
        <w:autoSpaceDN w:val="0"/>
        <w:spacing w:before="240" w:after="240" w:line="360" w:lineRule="auto"/>
        <w:ind w:firstLine="708"/>
        <w:jc w:val="center"/>
        <w:rPr>
          <w:rFonts w:ascii="Times New Roman" w:hAnsi="Times New Roman" w:cs="Times New Roman"/>
          <w:b/>
          <w:color w:val="000000"/>
          <w:sz w:val="24"/>
          <w:szCs w:val="24"/>
        </w:rPr>
      </w:pPr>
      <w:r>
        <w:rPr>
          <w:rFonts w:ascii="Times New Roman" w:hAnsi="Times New Roman" w:cs="Times New Roman"/>
          <w:b/>
          <w:color w:val="000000"/>
          <w:sz w:val="24"/>
          <w:szCs w:val="24"/>
        </w:rPr>
        <w:t>TEKNİK DESTEK PROGRAMI BAŞVURU REHBERİ VE EKLERİ</w:t>
      </w:r>
      <w:r w:rsidR="00DD6689" w:rsidRPr="00DD6689">
        <w:rPr>
          <w:rFonts w:ascii="Times New Roman" w:hAnsi="Times New Roman" w:cs="Times New Roman"/>
          <w:b/>
          <w:color w:val="000000"/>
          <w:sz w:val="24"/>
          <w:szCs w:val="24"/>
        </w:rPr>
        <w:t xml:space="preserve"> İÇİN TIKLAYINIZ.</w:t>
      </w:r>
    </w:p>
    <w:p w:rsidR="004F07B2" w:rsidRPr="00C36431" w:rsidRDefault="004F07B2" w:rsidP="00DD6689">
      <w:pPr>
        <w:autoSpaceDE w:val="0"/>
        <w:autoSpaceDN w:val="0"/>
        <w:spacing w:before="240" w:after="240" w:line="360" w:lineRule="auto"/>
        <w:ind w:firstLine="708"/>
        <w:jc w:val="both"/>
        <w:rPr>
          <w:rFonts w:ascii="Times New Roman" w:hAnsi="Times New Roman" w:cs="Times New Roman"/>
          <w:sz w:val="24"/>
          <w:szCs w:val="24"/>
          <w:highlight w:val="yellow"/>
        </w:rPr>
      </w:pPr>
    </w:p>
    <w:sectPr w:rsidR="004F07B2" w:rsidRPr="00C36431" w:rsidSect="00962B1A">
      <w:pgSz w:w="11906" w:h="16838"/>
      <w:pgMar w:top="709"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5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E697CF4"/>
    <w:multiLevelType w:val="hybridMultilevel"/>
    <w:tmpl w:val="FED27A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2970"/>
    <w:rsid w:val="0000782D"/>
    <w:rsid w:val="000B3A86"/>
    <w:rsid w:val="001862F4"/>
    <w:rsid w:val="00204BD7"/>
    <w:rsid w:val="00255921"/>
    <w:rsid w:val="003019E6"/>
    <w:rsid w:val="00302970"/>
    <w:rsid w:val="003E757C"/>
    <w:rsid w:val="00413EFA"/>
    <w:rsid w:val="00493424"/>
    <w:rsid w:val="004F07B2"/>
    <w:rsid w:val="00614A67"/>
    <w:rsid w:val="00754B42"/>
    <w:rsid w:val="007E78ED"/>
    <w:rsid w:val="008242D9"/>
    <w:rsid w:val="008450E2"/>
    <w:rsid w:val="00875A1C"/>
    <w:rsid w:val="008A06F9"/>
    <w:rsid w:val="00962B1A"/>
    <w:rsid w:val="009858B6"/>
    <w:rsid w:val="00997E69"/>
    <w:rsid w:val="009E723D"/>
    <w:rsid w:val="00A25551"/>
    <w:rsid w:val="00AD7AF8"/>
    <w:rsid w:val="00AE205A"/>
    <w:rsid w:val="00B37C13"/>
    <w:rsid w:val="00B46E0C"/>
    <w:rsid w:val="00C36431"/>
    <w:rsid w:val="00C65F14"/>
    <w:rsid w:val="00DD6689"/>
    <w:rsid w:val="00E05730"/>
    <w:rsid w:val="00E12326"/>
    <w:rsid w:val="00E40A5F"/>
    <w:rsid w:val="00E63298"/>
    <w:rsid w:val="00EB0622"/>
    <w:rsid w:val="00FC3F4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6093328">
      <w:bodyDiv w:val="1"/>
      <w:marLeft w:val="0"/>
      <w:marRight w:val="0"/>
      <w:marTop w:val="0"/>
      <w:marBottom w:val="0"/>
      <w:divBdr>
        <w:top w:val="none" w:sz="0" w:space="0" w:color="auto"/>
        <w:left w:val="none" w:sz="0" w:space="0" w:color="auto"/>
        <w:bottom w:val="none" w:sz="0" w:space="0" w:color="auto"/>
        <w:right w:val="none" w:sz="0" w:space="0" w:color="auto"/>
      </w:divBdr>
      <w:divsChild>
        <w:div w:id="19209409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portal.kays.kalkinma.gov.tr"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507172-B193-48F6-BBC5-CF356601EC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TotalTime>
  <Pages>2</Pages>
  <Words>392</Words>
  <Characters>2237</Characters>
  <Application>Microsoft Office Word</Application>
  <DocSecurity>0</DocSecurity>
  <Lines>18</Lines>
  <Paragraphs>5</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2624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BASAK.ONSAL</dc:creator>
  <cp:lastModifiedBy>Emre UNAL</cp:lastModifiedBy>
  <cp:revision>9</cp:revision>
  <cp:lastPrinted>2011-06-30T13:26:00Z</cp:lastPrinted>
  <dcterms:created xsi:type="dcterms:W3CDTF">2016-03-18T09:27:00Z</dcterms:created>
  <dcterms:modified xsi:type="dcterms:W3CDTF">2016-03-23T08:50:00Z</dcterms:modified>
</cp:coreProperties>
</file>